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D8F7" w14:textId="77777777" w:rsidR="0048147A" w:rsidRPr="0048147A" w:rsidRDefault="0048147A" w:rsidP="0048147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  <w:r w:rsidRPr="0048147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>Kritéria prijatia uchádzačov do Odborného učilišťa</w:t>
      </w:r>
    </w:p>
    <w:p w14:paraId="660224F0" w14:textId="140709FA" w:rsidR="0048147A" w:rsidRPr="0048147A" w:rsidRDefault="006509EB" w:rsidP="0048147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>pre šk. rok 202</w:t>
      </w:r>
      <w:r w:rsidR="00B028C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>1</w:t>
      </w:r>
      <w:r w:rsidR="0048147A" w:rsidRPr="0048147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>/202</w:t>
      </w:r>
      <w:r w:rsidR="00B028C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>2</w:t>
      </w:r>
    </w:p>
    <w:p w14:paraId="7B5007A4" w14:textId="0AC52368" w:rsidR="0048147A" w:rsidRPr="0048147A" w:rsidRDefault="0048147A" w:rsidP="00EF5F80">
      <w:pPr>
        <w:shd w:val="clear" w:color="auto" w:fill="FFFFFF"/>
        <w:jc w:val="both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Riaditeľ</w:t>
      </w:r>
      <w:r w:rsidRPr="004814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Spojenej ško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ly internátnej, Duchnovičova 479, Medzilaborce</w:t>
      </w:r>
      <w:r w:rsidRPr="004814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v zmysle § 100 a §62 až §68 zákona č. 245/2008 o výchove a  vzdelávaní (školský zákon) a o zmene a doplnení niektorých zákonov pre prijímanie uchádzačov do 1. ro</w:t>
      </w:r>
      <w:r w:rsidR="00EF5F8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čníka  Odborného učilišťa, ktoré</w:t>
      </w:r>
      <w:r w:rsidRPr="004814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je organizačnou zložkou Spojenej ško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ly internátnej, Duchnovičova 479, Medzilaborce</w:t>
      </w:r>
      <w:r w:rsidR="006509EB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pre školský rok 202</w:t>
      </w:r>
      <w:r w:rsidR="00B028C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1</w:t>
      </w:r>
      <w:r w:rsidR="006509EB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/202</w:t>
      </w:r>
      <w:r w:rsidR="00B028C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2</w:t>
      </w:r>
      <w:r w:rsidRPr="004814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určuje:</w:t>
      </w:r>
    </w:p>
    <w:p w14:paraId="48421377" w14:textId="77777777" w:rsidR="0048147A" w:rsidRPr="0048147A" w:rsidRDefault="0049325F" w:rsidP="00EF5F80">
      <w:pPr>
        <w:shd w:val="clear" w:color="auto" w:fill="FFFFFF"/>
        <w:jc w:val="center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KRITÉRIA</w:t>
      </w:r>
      <w:r w:rsidR="0048147A" w:rsidRPr="0048147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PRIJATIA ŽIAKOV DO 1. ROČNÍKA</w:t>
      </w:r>
    </w:p>
    <w:p w14:paraId="29F1A3DC" w14:textId="77777777" w:rsidR="0048147A" w:rsidRPr="0048147A" w:rsidRDefault="0048147A" w:rsidP="00EF5F80">
      <w:pPr>
        <w:shd w:val="clear" w:color="auto" w:fill="FFFFFF"/>
        <w:jc w:val="center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  <w:r w:rsidRPr="0048147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PRE ODBORNÉ UČILIŠTE</w:t>
      </w:r>
    </w:p>
    <w:tbl>
      <w:tblPr>
        <w:tblW w:w="921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1270"/>
        <w:gridCol w:w="896"/>
        <w:gridCol w:w="1558"/>
      </w:tblGrid>
      <w:tr w:rsidR="0048147A" w:rsidRPr="0048147A" w14:paraId="37F53274" w14:textId="77777777" w:rsidTr="0048147A">
        <w:trPr>
          <w:trHeight w:val="685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7EA6A" w14:textId="77777777" w:rsidR="0048147A" w:rsidRPr="0048147A" w:rsidRDefault="0048147A" w:rsidP="00EF5F80">
            <w:pPr>
              <w:jc w:val="center"/>
              <w:rPr>
                <w:rFonts w:ascii="Arial" w:eastAsia="Times New Roman" w:hAnsi="Arial" w:cs="Arial"/>
                <w:color w:val="2F2F2F"/>
                <w:sz w:val="15"/>
                <w:szCs w:val="15"/>
                <w:lang w:eastAsia="sk-SK"/>
              </w:rPr>
            </w:pPr>
            <w:r w:rsidRPr="0048147A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sk-SK"/>
              </w:rPr>
              <w:t>Názov odboru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8C6E4" w14:textId="77777777" w:rsidR="0048147A" w:rsidRPr="0048147A" w:rsidRDefault="0048147A" w:rsidP="00EF5F80">
            <w:pPr>
              <w:jc w:val="center"/>
              <w:rPr>
                <w:rFonts w:ascii="Arial" w:eastAsia="Times New Roman" w:hAnsi="Arial" w:cs="Arial"/>
                <w:color w:val="2F2F2F"/>
                <w:sz w:val="15"/>
                <w:szCs w:val="15"/>
                <w:lang w:eastAsia="sk-SK"/>
              </w:rPr>
            </w:pPr>
            <w:r w:rsidRPr="0048147A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sk-SK"/>
              </w:rPr>
              <w:t>kód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2DF43" w14:textId="77777777" w:rsidR="0048147A" w:rsidRPr="0048147A" w:rsidRDefault="0048147A" w:rsidP="00EF5F80">
            <w:pPr>
              <w:rPr>
                <w:rFonts w:ascii="Arial" w:eastAsia="Times New Roman" w:hAnsi="Arial" w:cs="Arial"/>
                <w:color w:val="2F2F2F"/>
                <w:sz w:val="15"/>
                <w:szCs w:val="15"/>
                <w:lang w:eastAsia="sk-SK"/>
              </w:rPr>
            </w:pPr>
            <w:r w:rsidRPr="0048147A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sk-SK"/>
              </w:rPr>
              <w:t>  Počet tried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BDD4A" w14:textId="77777777" w:rsidR="0048147A" w:rsidRPr="0048147A" w:rsidRDefault="0048147A" w:rsidP="00EF5F80">
            <w:pPr>
              <w:jc w:val="center"/>
              <w:rPr>
                <w:rFonts w:ascii="Arial" w:eastAsia="Times New Roman" w:hAnsi="Arial" w:cs="Arial"/>
                <w:color w:val="2F2F2F"/>
                <w:sz w:val="15"/>
                <w:szCs w:val="15"/>
                <w:lang w:eastAsia="sk-SK"/>
              </w:rPr>
            </w:pPr>
            <w:r w:rsidRPr="0048147A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sk-SK"/>
              </w:rPr>
              <w:t>Počet prijímaných</w:t>
            </w:r>
          </w:p>
        </w:tc>
      </w:tr>
      <w:tr w:rsidR="0048147A" w:rsidRPr="0048147A" w14:paraId="07C4E75B" w14:textId="77777777" w:rsidTr="006509EB">
        <w:trPr>
          <w:trHeight w:val="407"/>
        </w:trPr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D6C6C" w14:textId="77777777" w:rsidR="0048147A" w:rsidRPr="0048147A" w:rsidRDefault="0048147A" w:rsidP="00EF5F80">
            <w:pPr>
              <w:rPr>
                <w:rFonts w:ascii="Arial" w:eastAsia="Times New Roman" w:hAnsi="Arial" w:cs="Arial"/>
                <w:color w:val="2F2F2F"/>
                <w:sz w:val="15"/>
                <w:szCs w:val="15"/>
                <w:lang w:eastAsia="sk-SK"/>
              </w:rPr>
            </w:pPr>
            <w:r w:rsidRPr="0048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  Opatrovateľská st</w:t>
            </w:r>
            <w:r w:rsidR="00493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arostlivosť v zariadeniach sociálnej </w:t>
            </w:r>
            <w:r w:rsidRPr="0048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starostlivosti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554BC" w14:textId="77777777" w:rsidR="0048147A" w:rsidRPr="0048147A" w:rsidRDefault="0048147A" w:rsidP="00EF5F80">
            <w:pPr>
              <w:jc w:val="center"/>
              <w:rPr>
                <w:rFonts w:ascii="Arial" w:eastAsia="Times New Roman" w:hAnsi="Arial" w:cs="Arial"/>
                <w:color w:val="2F2F2F"/>
                <w:sz w:val="15"/>
                <w:szCs w:val="15"/>
                <w:lang w:eastAsia="sk-SK"/>
              </w:rPr>
            </w:pPr>
            <w:r w:rsidRPr="0048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6485 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0808D" w14:textId="77777777" w:rsidR="0048147A" w:rsidRPr="00EF5F80" w:rsidRDefault="0048147A" w:rsidP="00EF5F80">
            <w:pPr>
              <w:jc w:val="center"/>
              <w:rPr>
                <w:rFonts w:ascii="Arial" w:eastAsia="Times New Roman" w:hAnsi="Arial" w:cs="Arial"/>
                <w:b/>
                <w:color w:val="2F2F2F"/>
                <w:sz w:val="15"/>
                <w:szCs w:val="15"/>
                <w:lang w:eastAsia="sk-SK"/>
              </w:rPr>
            </w:pPr>
            <w:r w:rsidRPr="00EF5F80"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042F0" w14:textId="14906A39" w:rsidR="0048147A" w:rsidRPr="00EF5F80" w:rsidRDefault="00EF5F80" w:rsidP="00EF5F80">
            <w:pPr>
              <w:jc w:val="center"/>
              <w:rPr>
                <w:rFonts w:ascii="Arial" w:eastAsia="Times New Roman" w:hAnsi="Arial" w:cs="Arial"/>
                <w:b/>
                <w:color w:val="2F2F2F"/>
                <w:sz w:val="24"/>
                <w:szCs w:val="24"/>
                <w:lang w:eastAsia="sk-SK"/>
              </w:rPr>
            </w:pPr>
            <w:r w:rsidRPr="00EF5F80">
              <w:rPr>
                <w:rFonts w:ascii="Arial" w:eastAsia="Times New Roman" w:hAnsi="Arial" w:cs="Arial"/>
                <w:b/>
                <w:color w:val="2F2F2F"/>
                <w:sz w:val="24"/>
                <w:szCs w:val="24"/>
                <w:lang w:eastAsia="sk-SK"/>
              </w:rPr>
              <w:t>1</w:t>
            </w:r>
            <w:r w:rsidR="002D79C7">
              <w:rPr>
                <w:rFonts w:ascii="Arial" w:eastAsia="Times New Roman" w:hAnsi="Arial" w:cs="Arial"/>
                <w:b/>
                <w:color w:val="2F2F2F"/>
                <w:sz w:val="24"/>
                <w:szCs w:val="24"/>
                <w:lang w:eastAsia="sk-SK"/>
              </w:rPr>
              <w:t>4</w:t>
            </w:r>
          </w:p>
        </w:tc>
      </w:tr>
      <w:tr w:rsidR="006509EB" w:rsidRPr="0048147A" w14:paraId="33481F67" w14:textId="77777777" w:rsidTr="0048147A">
        <w:trPr>
          <w:trHeight w:val="407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C4356" w14:textId="77777777" w:rsidR="006509EB" w:rsidRPr="0048147A" w:rsidRDefault="006509EB" w:rsidP="00EF5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Stavebná výroba – murárske práce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FF357" w14:textId="77777777" w:rsidR="006509EB" w:rsidRPr="0048147A" w:rsidRDefault="006509EB" w:rsidP="00EF5F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3686 G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713D2" w14:textId="77777777" w:rsidR="006509EB" w:rsidRPr="00EF5F80" w:rsidRDefault="006509EB" w:rsidP="00EF5F80">
            <w:pPr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01024" w14:textId="71B6077A" w:rsidR="006509EB" w:rsidRPr="00EF5F80" w:rsidRDefault="006509EB" w:rsidP="00EF5F80">
            <w:pPr>
              <w:jc w:val="center"/>
              <w:rPr>
                <w:rFonts w:ascii="Arial" w:eastAsia="Times New Roman" w:hAnsi="Arial" w:cs="Arial"/>
                <w:b/>
                <w:color w:val="2F2F2F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2F2F2F"/>
                <w:sz w:val="24"/>
                <w:szCs w:val="24"/>
                <w:lang w:eastAsia="sk-SK"/>
              </w:rPr>
              <w:t>1</w:t>
            </w:r>
            <w:r w:rsidR="002D79C7">
              <w:rPr>
                <w:rFonts w:ascii="Arial" w:eastAsia="Times New Roman" w:hAnsi="Arial" w:cs="Arial"/>
                <w:b/>
                <w:color w:val="2F2F2F"/>
                <w:sz w:val="24"/>
                <w:szCs w:val="24"/>
                <w:lang w:eastAsia="sk-SK"/>
              </w:rPr>
              <w:t>4</w:t>
            </w:r>
          </w:p>
        </w:tc>
      </w:tr>
    </w:tbl>
    <w:p w14:paraId="70E982AA" w14:textId="77777777" w:rsidR="0048147A" w:rsidRPr="0048147A" w:rsidRDefault="0048147A" w:rsidP="00EF5F80">
      <w:pPr>
        <w:shd w:val="clear" w:color="auto" w:fill="FFFFFF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  <w:r w:rsidRPr="0048147A">
        <w:rPr>
          <w:rFonts w:ascii="Arial" w:eastAsia="Times New Roman" w:hAnsi="Arial" w:cs="Arial"/>
          <w:color w:val="2F2F2F"/>
          <w:sz w:val="15"/>
          <w:szCs w:val="15"/>
          <w:lang w:eastAsia="sk-SK"/>
        </w:rPr>
        <w:t> </w:t>
      </w:r>
    </w:p>
    <w:p w14:paraId="4946A234" w14:textId="77777777" w:rsidR="0048147A" w:rsidRPr="0048147A" w:rsidRDefault="0048147A" w:rsidP="00EF5F80">
      <w:pPr>
        <w:shd w:val="clear" w:color="auto" w:fill="FFFFFF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  <w:r w:rsidRPr="0048147A">
        <w:rPr>
          <w:rFonts w:ascii="Calibri" w:eastAsia="Times New Roman" w:hAnsi="Calibri" w:cs="Arial"/>
          <w:color w:val="2F2F2F"/>
          <w:lang w:eastAsia="sk-SK"/>
        </w:rPr>
        <w:t> </w:t>
      </w:r>
      <w:r w:rsidRPr="00481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1.Podmienky prijatia žiaka</w:t>
      </w:r>
    </w:p>
    <w:p w14:paraId="35C974D7" w14:textId="77777777" w:rsidR="00EF5F80" w:rsidRPr="007C7A94" w:rsidRDefault="00EF5F80" w:rsidP="007C7A94">
      <w:pPr>
        <w:shd w:val="clear" w:color="auto" w:fill="FFFFFF"/>
        <w:spacing w:after="0"/>
        <w:ind w:right="8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odborného učilišťa sa prijímajú žiaci s mentálnym postihnutím alebo žiaci s mentálnym postihnutím v kombinácii s iným zdravotným postihnutím, ktorí ukončili vzdelávanie v poslednom ročníku základnej školy alebo ukončili povinnú školskú dochádzku.</w:t>
      </w:r>
    </w:p>
    <w:p w14:paraId="0C942EAE" w14:textId="7C4025FE" w:rsidR="0048147A" w:rsidRPr="0048147A" w:rsidRDefault="00EF5F80" w:rsidP="00EF5F80">
      <w:pPr>
        <w:shd w:val="clear" w:color="auto" w:fill="FFFFFF"/>
        <w:jc w:val="both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 prijatie uchádzača do 1</w:t>
      </w:r>
      <w:r w:rsidR="006509E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ročníka v školskom roku 202</w:t>
      </w:r>
      <w:r w:rsidR="00B028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6509E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 w:rsidR="00B028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="0048147A"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bude rozhodujúce :</w:t>
      </w:r>
    </w:p>
    <w:p w14:paraId="2BCF8322" w14:textId="77777777" w:rsidR="0048147A" w:rsidRPr="0048147A" w:rsidRDefault="0048147A" w:rsidP="00EF5F80">
      <w:pPr>
        <w:shd w:val="clear" w:color="auto" w:fill="FFFFFF"/>
        <w:jc w:val="both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  <w:r w:rsidRPr="0048147A">
        <w:rPr>
          <w:rFonts w:ascii="Arial" w:eastAsia="Times New Roman" w:hAnsi="Arial" w:cs="Arial"/>
          <w:color w:val="2F2F2F"/>
          <w:sz w:val="15"/>
          <w:szCs w:val="15"/>
          <w:lang w:eastAsia="sk-SK"/>
        </w:rPr>
        <w:t> </w:t>
      </w:r>
    </w:p>
    <w:p w14:paraId="52E6727D" w14:textId="77777777" w:rsidR="0048147A" w:rsidRPr="0048147A" w:rsidRDefault="0048147A" w:rsidP="00EF5F80">
      <w:pPr>
        <w:shd w:val="clear" w:color="auto" w:fill="FFFFFF"/>
        <w:jc w:val="both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  <w:r w:rsidRPr="00481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2.Pedagogická dokumentácia uchádzača do 1. ročníka OU  bude obsahovať</w:t>
      </w:r>
    </w:p>
    <w:p w14:paraId="6DC2F5A8" w14:textId="77777777" w:rsidR="0048147A" w:rsidRPr="0048147A" w:rsidRDefault="0048147A" w:rsidP="00EF5F8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  <w:r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prihláška na štúdium</w:t>
      </w:r>
    </w:p>
    <w:p w14:paraId="6B571C79" w14:textId="14665718" w:rsidR="0048147A" w:rsidRPr="0048147A" w:rsidRDefault="002D79C7" w:rsidP="00EF5F8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potvrdenie o nastúpení/nenastúpení do strednej školy do 25.05.2021</w:t>
      </w:r>
    </w:p>
    <w:p w14:paraId="07EC4446" w14:textId="77777777" w:rsidR="0048147A" w:rsidRPr="0048147A" w:rsidRDefault="0048147A" w:rsidP="00EF5F8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  <w:r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aktuálna správa zo psychologického a špeciálnopedago</w:t>
      </w:r>
      <w:r w:rsidR="00146B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gického  vyšetrenia, nie staršia</w:t>
      </w:r>
      <w:r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jeden rok, odporúčajúce štúdium na našom type školy</w:t>
      </w:r>
    </w:p>
    <w:p w14:paraId="0E03DDB7" w14:textId="77777777" w:rsidR="0048147A" w:rsidRPr="0048147A" w:rsidRDefault="0048147A" w:rsidP="00EF5F8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  <w:r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na prijatie žiaka so špeciálnymi výchovno-vzdelávacími potrebami</w:t>
      </w:r>
    </w:p>
    <w:p w14:paraId="455D765E" w14:textId="77777777" w:rsidR="0048147A" w:rsidRPr="0048147A" w:rsidRDefault="0048147A" w:rsidP="00EF5F80">
      <w:pPr>
        <w:shd w:val="clear" w:color="auto" w:fill="FFFFFF"/>
        <w:jc w:val="both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  <w:r w:rsidRPr="0048147A">
        <w:rPr>
          <w:rFonts w:ascii="Calibri" w:eastAsia="Times New Roman" w:hAnsi="Calibri" w:cs="Arial"/>
          <w:color w:val="2F2F2F"/>
          <w:lang w:eastAsia="sk-SK"/>
        </w:rPr>
        <w:t> </w:t>
      </w:r>
    </w:p>
    <w:p w14:paraId="2D92D987" w14:textId="77777777" w:rsidR="0048147A" w:rsidRPr="0048147A" w:rsidRDefault="0048147A" w:rsidP="00EF5F80">
      <w:pPr>
        <w:shd w:val="clear" w:color="auto" w:fill="FFFFFF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  <w:r w:rsidRPr="0048147A">
        <w:rPr>
          <w:rFonts w:ascii="Calibri" w:eastAsia="Times New Roman" w:hAnsi="Calibri" w:cs="Arial"/>
          <w:color w:val="2F2F2F"/>
          <w:lang w:eastAsia="sk-SK"/>
        </w:rPr>
        <w:t> </w:t>
      </w:r>
      <w:r w:rsidR="007C7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3. Forma, obsah a rozsah </w:t>
      </w:r>
      <w:r w:rsidRPr="00481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prijímacej skúšky</w:t>
      </w:r>
    </w:p>
    <w:p w14:paraId="75AFE0AA" w14:textId="77777777" w:rsidR="0048147A" w:rsidRPr="0048147A" w:rsidRDefault="0048147A" w:rsidP="00EF5F80">
      <w:pPr>
        <w:shd w:val="clear" w:color="auto" w:fill="FFFFFF"/>
        <w:jc w:val="both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  <w:r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Uchádzači o štúdium vykonajú prijímaciu skúšku z nasledovných predmetov :</w:t>
      </w:r>
    </w:p>
    <w:p w14:paraId="774AC4AD" w14:textId="77777777" w:rsidR="0048147A" w:rsidRPr="0048147A" w:rsidRDefault="0048147A" w:rsidP="00EF5F80">
      <w:pPr>
        <w:shd w:val="clear" w:color="auto" w:fill="FFFFFF"/>
        <w:jc w:val="both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  <w:r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Písomný test zo slove</w:t>
      </w:r>
      <w:r w:rsidR="00890A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nského jazyka ……………………………….…........0 - </w:t>
      </w:r>
      <w:r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 bodov</w:t>
      </w:r>
      <w:r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Písomný test z matematiky …………………………………………...</w:t>
      </w:r>
      <w:r w:rsidR="00890A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...........0 - 25 </w:t>
      </w:r>
      <w:r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bodov</w:t>
      </w:r>
      <w:r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Praktické skúšky k z</w:t>
      </w:r>
      <w:r w:rsidR="00890A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volenému odboru …………………………….....................0   - </w:t>
      </w:r>
      <w:r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50 </w:t>
      </w:r>
      <w:r w:rsidR="00890A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bodov</w:t>
      </w:r>
    </w:p>
    <w:p w14:paraId="0A6828D9" w14:textId="77777777" w:rsidR="007C7A94" w:rsidRDefault="0048147A" w:rsidP="00EF5F8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Písomné skúšky sú v rozsahu učiva ŠZŠ. Minimálny súčet bodov, ktorý musí žiak dosiahnuť je 30 bodov. Menej ako 30 bodov sa </w:t>
      </w:r>
      <w:r w:rsidR="00146B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považuje za nesplnenie podmienok</w:t>
      </w:r>
      <w:r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prijatia. </w:t>
      </w:r>
    </w:p>
    <w:p w14:paraId="58F3B405" w14:textId="77777777" w:rsidR="0048147A" w:rsidRPr="008501DF" w:rsidRDefault="0048147A" w:rsidP="00EF5F80">
      <w:pPr>
        <w:shd w:val="clear" w:color="auto" w:fill="FFFFFF"/>
        <w:jc w:val="both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  <w:r w:rsidRPr="008501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k-SK"/>
        </w:rPr>
        <w:t>V prípade rovnosti bodov :</w:t>
      </w:r>
    </w:p>
    <w:p w14:paraId="184DFD95" w14:textId="77777777" w:rsidR="0048147A" w:rsidRPr="0048147A" w:rsidRDefault="0048147A" w:rsidP="00EF5F80">
      <w:pPr>
        <w:shd w:val="clear" w:color="auto" w:fill="FFFFFF"/>
        <w:jc w:val="both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  <w:r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Prednosť majú uchádzači so ZPS</w:t>
      </w:r>
      <w:r w:rsid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Berie sa do úvahy zdravotná spôsobilosť uchádzač</w:t>
      </w:r>
      <w:r w:rsid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na štúdium vo zvolenom odbore. </w:t>
      </w:r>
      <w:r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Zohľadní sa stupeň mentálneho postihnutia a samotný záujem uchádzača o zvolený odbor.</w:t>
      </w:r>
    </w:p>
    <w:p w14:paraId="030607D6" w14:textId="43F33194" w:rsidR="0048147A" w:rsidRPr="0048147A" w:rsidRDefault="002D3A48" w:rsidP="00EF5F80">
      <w:pPr>
        <w:shd w:val="clear" w:color="auto" w:fill="FFFFFF"/>
        <w:jc w:val="both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4. </w:t>
      </w:r>
      <w:r w:rsidRPr="002D3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Prvé kolo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prijímací</w:t>
      </w:r>
      <w:r w:rsidRPr="002D3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ch skúšok</w:t>
      </w:r>
      <w:r w:rsidR="0048147A"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bude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prvý termín dňa </w:t>
      </w:r>
      <w:r w:rsidR="00B028C5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3</w:t>
      </w:r>
      <w:r w:rsidR="0048147A" w:rsidRPr="0048147A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.</w:t>
      </w:r>
      <w:r w:rsidR="00146B3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48147A" w:rsidRPr="0048147A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mája 20</w:t>
      </w:r>
      <w:r w:rsidR="006509E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2</w:t>
      </w:r>
      <w:r w:rsidR="00B028C5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1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o</w:t>
      </w:r>
      <w:r>
        <w:rPr>
          <w:rFonts w:ascii="inherit" w:eastAsia="Times New Roman" w:hAnsi="inherit" w:cs="Times New Roman" w:hint="eastAsia"/>
          <w:b/>
          <w:bCs/>
          <w:color w:val="000000"/>
          <w:sz w:val="24"/>
          <w:szCs w:val="24"/>
          <w:lang w:eastAsia="sk-SK"/>
        </w:rPr>
        <w:t> 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8.00 hodine a</w:t>
      </w:r>
      <w:r>
        <w:rPr>
          <w:rFonts w:ascii="inherit" w:eastAsia="Times New Roman" w:hAnsi="inherit" w:cs="Times New Roman" w:hint="eastAsia"/>
          <w:b/>
          <w:bCs/>
          <w:color w:val="000000"/>
          <w:sz w:val="24"/>
          <w:szCs w:val="24"/>
          <w:lang w:eastAsia="sk-SK"/>
        </w:rPr>
        <w:t> </w:t>
      </w:r>
      <w:r w:rsidRPr="002D3A48">
        <w:rPr>
          <w:rFonts w:ascii="inherit" w:eastAsia="Times New Roman" w:hAnsi="inherit" w:cs="Times New Roman"/>
          <w:bCs/>
          <w:color w:val="000000"/>
          <w:sz w:val="24"/>
          <w:szCs w:val="24"/>
          <w:lang w:eastAsia="sk-SK"/>
        </w:rPr>
        <w:t>druhý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2D3A48">
        <w:rPr>
          <w:rFonts w:ascii="inherit" w:eastAsia="Times New Roman" w:hAnsi="inherit" w:cs="Times New Roman"/>
          <w:bCs/>
          <w:color w:val="000000"/>
          <w:sz w:val="24"/>
          <w:szCs w:val="24"/>
          <w:lang w:eastAsia="sk-SK"/>
        </w:rPr>
        <w:t>termín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1</w:t>
      </w:r>
      <w:r w:rsidR="00B028C5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0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.mája 202</w:t>
      </w:r>
      <w:r w:rsidR="00B028C5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1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 xml:space="preserve"> o 8</w:t>
      </w:r>
      <w:r w:rsidR="007C7A94" w:rsidRPr="002D3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Pr="002D3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00 hodine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Riaditeľ</w:t>
      </w:r>
      <w:r w:rsidR="0048147A"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rozhodne o prijatí – neprijatí uchádzačov d</w:t>
      </w:r>
      <w:r w:rsid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 troch dní od termínu </w:t>
      </w:r>
      <w:r w:rsidR="0048147A"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prijímacích skúšok. Výsledky budú zverejnené na oznamov</w:t>
      </w:r>
      <w:r w:rsidR="007C7A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acej tabuli vo vestibule školy a na webovej stránke školy. </w:t>
      </w:r>
      <w:r w:rsidR="0048147A"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 doručení rozhodnutia o prijatí sú uchádzači povinní zúčastniť sa zápisu do 1. ročníka. Termín zápisu do prvého ročníka bude zákonným zástupcom prijatých uchádzačov doručený spolu s rozhodnutím o prijatí.</w:t>
      </w:r>
    </w:p>
    <w:p w14:paraId="196753E4" w14:textId="77777777" w:rsidR="0048147A" w:rsidRPr="0048147A" w:rsidRDefault="002D3A48" w:rsidP="00EF5F80">
      <w:pPr>
        <w:shd w:val="clear" w:color="auto" w:fill="FFFFFF"/>
        <w:jc w:val="both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5. Druhé kolo prijímacích</w:t>
      </w:r>
      <w:r w:rsidR="0048147A" w:rsidRPr="00481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skúš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ok</w:t>
      </w:r>
    </w:p>
    <w:p w14:paraId="2C0A1FAF" w14:textId="5ABF9CCE" w:rsidR="0048147A" w:rsidRDefault="0048147A" w:rsidP="00EF5F8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zapísaný počet žiakov bude menší ako plánovaný počet prijatých žiakov, škola uskutoční druh</w:t>
      </w:r>
      <w:r w:rsidR="006509E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é kolo prijímacích skúšok dňa </w:t>
      </w:r>
      <w:r w:rsidR="00B028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22</w:t>
      </w:r>
      <w:r w:rsidR="006802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.6</w:t>
      </w:r>
      <w:r w:rsidR="006509E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</w:t>
      </w:r>
      <w:r w:rsidR="00B028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podľa kritérií platných v prvom kole.</w:t>
      </w:r>
    </w:p>
    <w:p w14:paraId="03EF64FB" w14:textId="3FD65858" w:rsidR="009F3EDE" w:rsidRDefault="009F3EDE" w:rsidP="00EF5F8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6. Prijímanie bez prijímacej skúšky</w:t>
      </w:r>
    </w:p>
    <w:p w14:paraId="1D07EEB4" w14:textId="2CAC1842" w:rsidR="009F3EDE" w:rsidRPr="009F3EDE" w:rsidRDefault="009F3EDE" w:rsidP="00EF5F8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Bez prijímacej skúšky budú prijatí žiaci do učebných odborov, kde počet uchádzačov neprevyšuje počet plánovaných žiakov v triede ( menej ako 14) a sú zdravotne spôsobilí pre zvolený odbor</w:t>
      </w:r>
    </w:p>
    <w:p w14:paraId="77AA4901" w14:textId="77777777" w:rsidR="009F3EDE" w:rsidRPr="0048147A" w:rsidRDefault="009F3EDE" w:rsidP="00EF5F80">
      <w:pPr>
        <w:shd w:val="clear" w:color="auto" w:fill="FFFFFF"/>
        <w:jc w:val="both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</w:p>
    <w:p w14:paraId="1B6E3C7E" w14:textId="3928287A" w:rsidR="0048147A" w:rsidRDefault="0048147A" w:rsidP="00EF5F80">
      <w:pPr>
        <w:shd w:val="clear" w:color="auto" w:fill="FFFFFF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4814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Prerokované </w:t>
      </w:r>
      <w:r w:rsidR="006509EB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 pedagogickej rade školy dňa 2</w:t>
      </w:r>
      <w:r w:rsidR="00B028C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1</w:t>
      </w:r>
      <w:r w:rsidR="006509EB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.1.202</w:t>
      </w:r>
      <w:r w:rsidR="00B028C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1</w:t>
      </w:r>
    </w:p>
    <w:p w14:paraId="6F135EED" w14:textId="77777777" w:rsidR="00890ABB" w:rsidRDefault="00890ABB" w:rsidP="00EF5F80">
      <w:pPr>
        <w:shd w:val="clear" w:color="auto" w:fill="FFFFFF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14:paraId="552D89EE" w14:textId="1F15A9C1" w:rsidR="00890ABB" w:rsidRDefault="006509EB" w:rsidP="00EF5F80">
      <w:pPr>
        <w:shd w:val="clear" w:color="auto" w:fill="FFFFFF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V Medzilaborciach </w:t>
      </w:r>
      <w:r w:rsidR="00B028C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22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.0</w:t>
      </w:r>
      <w:r w:rsidR="00B028C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.202</w:t>
      </w:r>
      <w:r w:rsidR="00B028C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1</w:t>
      </w:r>
    </w:p>
    <w:p w14:paraId="4F115596" w14:textId="77777777" w:rsidR="00890ABB" w:rsidRDefault="00890ABB" w:rsidP="00EF5F80">
      <w:pPr>
        <w:shd w:val="clear" w:color="auto" w:fill="FFFFFF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14:paraId="670D4B6F" w14:textId="77777777" w:rsidR="00890ABB" w:rsidRPr="0048147A" w:rsidRDefault="00890ABB" w:rsidP="00EF5F80">
      <w:pPr>
        <w:shd w:val="clear" w:color="auto" w:fill="FFFFFF"/>
        <w:jc w:val="both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</w:p>
    <w:p w14:paraId="0413C967" w14:textId="77777777" w:rsidR="0048147A" w:rsidRPr="0048147A" w:rsidRDefault="0048147A" w:rsidP="0048147A">
      <w:pPr>
        <w:shd w:val="clear" w:color="auto" w:fill="FFFFFF"/>
        <w:spacing w:line="240" w:lineRule="auto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  <w:r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                                                                     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Mgr. Jozef Capcara</w:t>
      </w:r>
    </w:p>
    <w:p w14:paraId="0622335D" w14:textId="77777777" w:rsidR="0048147A" w:rsidRPr="0048147A" w:rsidRDefault="0048147A" w:rsidP="0048147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F2F2F"/>
          <w:sz w:val="15"/>
          <w:szCs w:val="15"/>
          <w:lang w:eastAsia="sk-SK"/>
        </w:rPr>
      </w:pPr>
      <w:r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 riaditeľ</w:t>
      </w:r>
      <w:r w:rsidRPr="004814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školy   </w:t>
      </w:r>
    </w:p>
    <w:p w14:paraId="69191A13" w14:textId="77777777" w:rsidR="003E1FDF" w:rsidRDefault="003E1FDF"/>
    <w:sectPr w:rsidR="003E1FDF" w:rsidSect="003E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458B"/>
    <w:multiLevelType w:val="hybridMultilevel"/>
    <w:tmpl w:val="73760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4349"/>
    <w:multiLevelType w:val="multilevel"/>
    <w:tmpl w:val="0FC8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D81A86"/>
    <w:multiLevelType w:val="multilevel"/>
    <w:tmpl w:val="800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7A"/>
    <w:rsid w:val="000452D8"/>
    <w:rsid w:val="00146B3F"/>
    <w:rsid w:val="001654DD"/>
    <w:rsid w:val="001F24F1"/>
    <w:rsid w:val="002D3A48"/>
    <w:rsid w:val="002D79C7"/>
    <w:rsid w:val="003E1FDF"/>
    <w:rsid w:val="0048147A"/>
    <w:rsid w:val="0049325F"/>
    <w:rsid w:val="006509EB"/>
    <w:rsid w:val="00657564"/>
    <w:rsid w:val="0068024E"/>
    <w:rsid w:val="007C7A94"/>
    <w:rsid w:val="008501DF"/>
    <w:rsid w:val="00890ABB"/>
    <w:rsid w:val="008F17CA"/>
    <w:rsid w:val="009F3EDE"/>
    <w:rsid w:val="00B028C5"/>
    <w:rsid w:val="00CF418E"/>
    <w:rsid w:val="00D9691A"/>
    <w:rsid w:val="00E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DA19"/>
  <w15:docId w15:val="{6D5E6502-9934-4E45-A061-5FDDEF7A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1F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8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5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COMFOR</cp:lastModifiedBy>
  <cp:revision>3</cp:revision>
  <cp:lastPrinted>2020-03-12T13:40:00Z</cp:lastPrinted>
  <dcterms:created xsi:type="dcterms:W3CDTF">2021-02-22T10:23:00Z</dcterms:created>
  <dcterms:modified xsi:type="dcterms:W3CDTF">2021-04-21T07:49:00Z</dcterms:modified>
</cp:coreProperties>
</file>